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C. David Evans was a huge advocate for education and empowered others to be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more than they thought they could be. David, as he was known, led by example and through his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actions demonstrated the importance of education, as a vehicle to open-up more opportunities for each of us.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For this scholarship, candidates will need to demonstrate academic achievement,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strong character, integrity, and willingness to take the lead through education.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This scholarship is intended to support students who have suffered the loss of 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parent or legal guardian who was being treated for cancer at (but not limited to)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Saint Peter’s University Hospital in New Brunswick, NJ.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Scholarship Application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Please type your responses to this application in its entirety. When you have completed your application, please email to our email address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info@cdevansscholarship.org</w:t>
        </w:r>
      </w:hyperlink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25"/>
        <w:gridCol w:w="6735"/>
        <w:tblGridChange w:id="0">
          <w:tblGrid>
            <w:gridCol w:w="2625"/>
            <w:gridCol w:w="67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Full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Today’s 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Gender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Best Contact Telephone Number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Email Address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Name of College or University you are or will be attending - and what is your most recent GPA?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Complete Bursar’s info at that institution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[PLEASE INSERT - 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Bursar Contact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Full Address of Bursar’s Office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Phone Number of Financial Aid/Bursar’s Office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Email Address of Financial Aid/Bursar’s Office]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  <w:t xml:space="preserve">College Student ID (if applicable):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*Note: Student ID will be needed at the time of award deposit*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b w:val="1"/>
          <w:rtl w:val="0"/>
        </w:rPr>
        <w:t xml:space="preserve">Application Questions:  </w:t>
      </w:r>
      <w:r w:rsidDel="00000000" w:rsidR="00000000" w:rsidRPr="00000000">
        <w:rPr>
          <w:rtl w:val="0"/>
        </w:rPr>
        <w:t xml:space="preserve">Please answer these questions to your best ability.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How did you hear about this Scholarship?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Have you lost a parent or guardian to cancer (please explain)</w:t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What are your educational and career goals? 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Has loss affected your life and how would you use your experience to help others?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What drives you? (What gets you out of bed every morning)?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What does getting a college education mean to you?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Thank you for your responses.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rPr/>
    </w:pPr>
    <w:r w:rsidDel="00000000" w:rsidR="00000000" w:rsidRPr="00000000">
      <w:rPr/>
      <w:drawing>
        <wp:inline distB="114300" distT="114300" distL="114300" distR="114300">
          <wp:extent cx="3638947" cy="82391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638947" cy="8239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info@cdevansscholarship.org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